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B6" w:rsidRPr="002F25B6" w:rsidRDefault="002F25B6" w:rsidP="002F25B6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2F25B6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2F25B6" w:rsidRPr="002F25B6" w:rsidRDefault="002F25B6" w:rsidP="002F25B6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2F25B6">
        <w:rPr>
          <w:rFonts w:ascii="Times New Roman" w:hAnsi="Times New Roman"/>
          <w:sz w:val="28"/>
          <w:szCs w:val="28"/>
        </w:rPr>
        <w:t>Утверждено</w:t>
      </w:r>
    </w:p>
    <w:p w:rsidR="002F25B6" w:rsidRPr="002F25B6" w:rsidRDefault="002F25B6" w:rsidP="002F25B6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2F25B6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F25B6" w:rsidRPr="002F25B6" w:rsidRDefault="002F25B6" w:rsidP="002F25B6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2F25B6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6643F8" w:rsidRDefault="00A8799A" w:rsidP="002F25B6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A8799A">
        <w:rPr>
          <w:rFonts w:ascii="Times New Roman" w:hAnsi="Times New Roman"/>
          <w:sz w:val="28"/>
          <w:szCs w:val="28"/>
        </w:rPr>
        <w:t>от 22.01.2026 г. № 12-П/АДМ</w:t>
      </w:r>
      <w:bookmarkStart w:id="0" w:name="_GoBack"/>
      <w:bookmarkEnd w:id="0"/>
    </w:p>
    <w:p w:rsidR="001A0A9B" w:rsidRDefault="001A0A9B" w:rsidP="001A0A9B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2417A" w:rsidRDefault="001A0A9B" w:rsidP="001A0A9B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E00A28">
        <w:rPr>
          <w:rFonts w:ascii="Times New Roman" w:hAnsi="Times New Roman"/>
          <w:sz w:val="28"/>
          <w:szCs w:val="28"/>
        </w:rPr>
        <w:t xml:space="preserve">Приложение 2 </w:t>
      </w:r>
      <w:r w:rsidRPr="00E00A28">
        <w:rPr>
          <w:rFonts w:ascii="Times New Roman" w:hAnsi="Times New Roman"/>
          <w:sz w:val="28"/>
          <w:szCs w:val="28"/>
        </w:rPr>
        <w:br/>
        <w:t xml:space="preserve">к подпрограмме «Профилактика </w:t>
      </w:r>
      <w:r w:rsidRPr="00E00A28">
        <w:rPr>
          <w:rFonts w:ascii="Times New Roman" w:hAnsi="Times New Roman"/>
          <w:sz w:val="28"/>
          <w:szCs w:val="28"/>
        </w:rPr>
        <w:br/>
        <w:t>преступлений и иных правонарушений</w:t>
      </w:r>
      <w:r w:rsidRPr="00E00A28">
        <w:rPr>
          <w:rFonts w:ascii="Times New Roman" w:hAnsi="Times New Roman"/>
          <w:sz w:val="28"/>
          <w:szCs w:val="28"/>
        </w:rPr>
        <w:br/>
        <w:t>в Златоустовском городском округе»</w:t>
      </w:r>
    </w:p>
    <w:p w:rsidR="001A0A9B" w:rsidRPr="00E00A28" w:rsidRDefault="001A0A9B" w:rsidP="001A0A9B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43F8" w:rsidRPr="00E00A28" w:rsidRDefault="006643F8" w:rsidP="006643F8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  <w:r w:rsidRPr="00E00A28">
        <w:rPr>
          <w:rFonts w:ascii="Times New Roman" w:hAnsi="Times New Roman"/>
          <w:sz w:val="28"/>
          <w:szCs w:val="28"/>
        </w:rPr>
        <w:t>Таблица 2</w:t>
      </w:r>
    </w:p>
    <w:p w:rsidR="00CA2E3A" w:rsidRPr="00E00A28" w:rsidRDefault="00CA2E3A" w:rsidP="00CA2E3A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CB7" w:rsidRPr="00E00A28" w:rsidRDefault="00533CB7" w:rsidP="00533CB7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00A28">
        <w:rPr>
          <w:rFonts w:ascii="Times New Roman" w:hAnsi="Times New Roman"/>
          <w:sz w:val="28"/>
          <w:szCs w:val="28"/>
        </w:rPr>
        <w:t xml:space="preserve">Перечень мероприятий и ожидаемых результатов подпрограммы </w:t>
      </w:r>
      <w:r w:rsidRPr="00E00A28">
        <w:rPr>
          <w:rFonts w:ascii="Times New Roman" w:hAnsi="Times New Roman"/>
          <w:sz w:val="28"/>
          <w:szCs w:val="28"/>
        </w:rPr>
        <w:br/>
        <w:t>«Профилактика преступлений и иных правонарушений в Златоустовском городском округе»</w:t>
      </w:r>
    </w:p>
    <w:p w:rsidR="00533CB7" w:rsidRPr="00533CB7" w:rsidRDefault="00533CB7" w:rsidP="00533CB7">
      <w:pPr>
        <w:spacing w:after="0" w:line="240" w:lineRule="atLeast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1985"/>
        <w:gridCol w:w="2551"/>
        <w:gridCol w:w="1560"/>
        <w:gridCol w:w="1275"/>
        <w:gridCol w:w="851"/>
        <w:gridCol w:w="850"/>
        <w:gridCol w:w="993"/>
        <w:gridCol w:w="992"/>
        <w:gridCol w:w="992"/>
        <w:gridCol w:w="992"/>
      </w:tblGrid>
      <w:tr w:rsidR="00533CB7" w:rsidRPr="00155D49" w:rsidTr="00533CB7">
        <w:trPr>
          <w:trHeight w:val="50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Финансовые затраты 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4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Итого</w:t>
            </w:r>
          </w:p>
        </w:tc>
      </w:tr>
      <w:tr w:rsidR="00533CB7" w:rsidRPr="00155D49" w:rsidTr="00533CB7">
        <w:trPr>
          <w:trHeight w:val="403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Ожидаемый конечный результат –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Активизация работы по предупреждению преступлений и правонарушений, совершаемых на улице и в общественных местах</w:t>
            </w:r>
          </w:p>
        </w:tc>
      </w:tr>
      <w:tr w:rsidR="00533CB7" w:rsidRPr="00155D49" w:rsidTr="00533CB7">
        <w:trPr>
          <w:trHeight w:val="4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Оказание поддержки гражданам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 xml:space="preserve">и их объединениям, участвующим в охране общественного порядка, создании условий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 xml:space="preserve">для деятельности народных дружин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(Уп</w:t>
            </w:r>
            <w:r w:rsidR="00164742"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7C1F10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1 301,</w:t>
            </w:r>
            <w:r w:rsidR="009A02C4"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2 501,88</w:t>
            </w:r>
          </w:p>
        </w:tc>
      </w:tr>
      <w:tr w:rsidR="009A02C4" w:rsidRPr="00155D49" w:rsidTr="009A02C4">
        <w:trPr>
          <w:trHeight w:val="4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Субсидия народным дружинам на осуществление деятельности по охране общественного порядка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9A02C4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9A02C4" w:rsidRPr="00155D49" w:rsidRDefault="009A02C4" w:rsidP="009A02C4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(Управление </w:t>
            </w:r>
            <w:r w:rsidR="0016474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муниципальной </w:t>
            </w:r>
            <w:r w:rsidR="00164742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</w:t>
            </w:r>
            <w:r w:rsidR="00D04A7D" w:rsidRPr="00155D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1 498,9</w:t>
            </w:r>
          </w:p>
        </w:tc>
      </w:tr>
      <w:tr w:rsidR="009A02C4" w:rsidRPr="00155D49" w:rsidTr="00E00A28">
        <w:trPr>
          <w:trHeight w:val="8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1.2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Оказание мер поддержки гражданам, участвующим в охране общественного порядка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E00A28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D04A7D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1 001,88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1 001,88</w:t>
            </w:r>
          </w:p>
        </w:tc>
      </w:tr>
      <w:tr w:rsidR="009A02C4" w:rsidRPr="00155D49" w:rsidTr="009A02C4">
        <w:trPr>
          <w:trHeight w:val="41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C4" w:rsidRPr="00155D49" w:rsidRDefault="009A02C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1,1</w:t>
            </w:r>
          </w:p>
        </w:tc>
      </w:tr>
      <w:tr w:rsidR="00533CB7" w:rsidRPr="00155D49" w:rsidTr="00533CB7">
        <w:trPr>
          <w:trHeight w:val="5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Осуществление муниципального контроля, оказание содействия в обеспечении охраны общественного порядка на территории городского округа муниципальной милицией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(Уп</w:t>
            </w:r>
            <w:r w:rsidR="001F6DB4"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13 030,7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14 313,3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AB" w:rsidRPr="00155D49" w:rsidRDefault="00EC4AAB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C36F9" w:rsidRPr="00155D49" w:rsidRDefault="001422D4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17 172,95</w:t>
            </w:r>
          </w:p>
          <w:p w:rsidR="00533CB7" w:rsidRPr="00155D49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1422D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</w:t>
            </w:r>
            <w:r w:rsidR="001422D4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 323,0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</w:t>
            </w:r>
            <w:r w:rsidR="001422D4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 </w:t>
            </w: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32</w:t>
            </w:r>
            <w:r w:rsidR="001422D4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AB" w:rsidRPr="00155D49" w:rsidRDefault="00EC4AAB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C36F9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71</w:t>
            </w:r>
            <w:r w:rsidR="001422D4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 162,95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92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Финансовое обеспечение выполнения функций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содержания муниципальной милиции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(Уп</w:t>
            </w:r>
            <w:r w:rsidR="001F6DB4"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13 030,7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13 402,0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AB" w:rsidRPr="00155D49" w:rsidRDefault="00EC4AAB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1422D4" w:rsidRPr="00155D49" w:rsidRDefault="001422D4" w:rsidP="001422D4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17 172,95</w:t>
            </w:r>
          </w:p>
          <w:p w:rsidR="00533CB7" w:rsidRPr="00155D49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1422D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 323,0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1422D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 323,0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AB" w:rsidRPr="00155D49" w:rsidRDefault="00EC4AAB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0779D9" w:rsidRPr="00155D49" w:rsidRDefault="001422D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70 251,65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5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Участие в проведении рейдов по выявлению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фиксации правонарушений, совершенных на водных объектах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Уп</w:t>
            </w:r>
            <w:r w:rsidR="001F6DB4"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98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Участие в проведении рейдов по выявлению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уничтожению мест произрастания дикорастущих растений, содержащих наркотические средства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Уп</w:t>
            </w:r>
            <w:r w:rsidR="001F6DB4"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рабочих встреч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с жителями округа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вопросам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профилактики правонарушений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Уп</w:t>
            </w:r>
            <w:r w:rsidR="001F6DB4"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дминистрации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Златоустовскому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2.5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Проведение работ </w:t>
            </w: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 xml:space="preserve">по ремонту </w:t>
            </w: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 xml:space="preserve">и противопожарным мероприятиям </w:t>
            </w: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в помещениях администрации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 (Уп</w:t>
            </w:r>
            <w:r w:rsidR="004D1A9E">
              <w:rPr>
                <w:rFonts w:ascii="Times New Roman" w:hAnsi="Times New Roman"/>
                <w:sz w:val="20"/>
                <w:szCs w:val="20"/>
                <w:lang w:eastAsia="en-US"/>
              </w:rPr>
              <w:t>равление муниципальной милиции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911,3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911,3</w:t>
            </w:r>
          </w:p>
        </w:tc>
      </w:tr>
      <w:tr w:rsidR="004C3F26" w:rsidRPr="00155D49" w:rsidTr="00D25602">
        <w:trPr>
          <w:trHeight w:val="60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Рассмотрение протоколов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 xml:space="preserve">и привлечение лиц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к административной ответственности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(Административная комиссия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1422D4" w:rsidP="00C24ABD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26" w:rsidRPr="00155D49" w:rsidRDefault="001422D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759,9</w:t>
            </w:r>
          </w:p>
        </w:tc>
      </w:tr>
      <w:tr w:rsidR="004C3F26" w:rsidRPr="00155D49" w:rsidTr="004C3F26">
        <w:trPr>
          <w:trHeight w:val="8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1422D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218,35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26" w:rsidRPr="00155D49" w:rsidRDefault="001422D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755,15</w:t>
            </w:r>
          </w:p>
        </w:tc>
      </w:tr>
      <w:tr w:rsidR="004C3F26" w:rsidRPr="00155D49" w:rsidTr="00D25602">
        <w:trPr>
          <w:trHeight w:val="60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26" w:rsidRPr="00155D49" w:rsidRDefault="004C3F26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4,75</w:t>
            </w:r>
          </w:p>
        </w:tc>
      </w:tr>
      <w:tr w:rsidR="00533CB7" w:rsidRPr="00155D49" w:rsidTr="00533CB7">
        <w:trPr>
          <w:trHeight w:val="930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Осуществление комплексных мероприятий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 xml:space="preserve">по профилактике правонарушений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ED083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</w:t>
            </w:r>
            <w:r w:rsidR="00533CB7"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ED083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235</w:t>
            </w:r>
            <w:r w:rsidR="00533CB7"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</w:p>
        </w:tc>
      </w:tr>
      <w:tr w:rsidR="00533CB7" w:rsidRPr="00155D49" w:rsidTr="00533CB7">
        <w:trPr>
          <w:trHeight w:val="42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Формирование доклада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о состоянии профилактики правонарушений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для рассмотрения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заседании межведомственной комиссии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профилактике правонарушений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Златоустовском городском округе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Организационное управление</w:t>
            </w:r>
          </w:p>
          <w:p w:rsidR="00533CB7" w:rsidRPr="00155D49" w:rsidRDefault="004D1A9E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="00533CB7"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46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Осуществление мониторинга новых видов правонарушений,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с рассмотрением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на межведомственной комиссии по профилактике правонарушений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Организационное управление </w:t>
            </w:r>
            <w:r w:rsidR="00E33301">
              <w:rPr>
                <w:rStyle w:val="FontStyle15"/>
                <w:sz w:val="20"/>
                <w:szCs w:val="20"/>
                <w:lang w:eastAsia="en-US"/>
              </w:rPr>
              <w:t>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дминистрации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Размещение в средствах массовой информации материалов о проводимой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Златоустовском городском округе профилактической деятельности правоохранительной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E33301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Пресс-служба А</w:t>
            </w:r>
            <w:r w:rsidR="00533CB7" w:rsidRPr="00155D49">
              <w:rPr>
                <w:rStyle w:val="FontStyle15"/>
                <w:sz w:val="20"/>
                <w:szCs w:val="20"/>
                <w:lang w:eastAsia="en-US"/>
              </w:rPr>
              <w:t>дминистрации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на станции Златоуст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3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проверок </w:t>
            </w:r>
            <w:r w:rsidR="00F24A3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воспитательных учреждениях Златоустовского городского округа, организациях для детей-сирот и детей, оставшихся без попечения родителей, на предмет соблюдения прав детей, осуществление контроля обеспечения прав детей, воспитывающихся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замещающих семьях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«Образование всем детям», направленной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выявление и оказание помощи несовершеннолетним,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не приступившим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к занятиям, уклоняющимся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от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Проведение мероприятий (межведомственные рейды) по выявлению семей, находящихся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социально опасном положении, и организация помощи, направленной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предупреждение асоциального поведения несовершеннолетних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их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Златоустовского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pStyle w:val="a6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патронажа семей, находящихся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социально опасном положении и трудной жизненной ситуации, специалистами отделения помощи семье и детям муниципального казенного учреждения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 «Социально-реабилитационный центр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>для несовершеннолетних»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работы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внедрению технологии раннего выявления случаев нарушения прав 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>по обеспечению деятельности комиссии по делам несов</w:t>
            </w:r>
            <w:r w:rsidR="00E6379C">
              <w:rPr>
                <w:rStyle w:val="FontStyle15"/>
                <w:sz w:val="20"/>
                <w:szCs w:val="20"/>
                <w:lang w:eastAsia="en-US"/>
              </w:rPr>
              <w:t>ершеннолетних и защите их прав 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дминистрации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«Защита» с целью предотвращения насилия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жестокого обращения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с детьми, оказания помощи детям, находящимся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социально опасном положении, и повышения правовой культуры несовершеннолетних,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их родителей (законных представителей)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>по обеспечению деятельности комиссии по делам несове</w:t>
            </w:r>
            <w:r w:rsidR="00AA739C">
              <w:rPr>
                <w:rStyle w:val="FontStyle15"/>
                <w:sz w:val="20"/>
                <w:szCs w:val="20"/>
                <w:lang w:eastAsia="en-US"/>
              </w:rPr>
              <w:t xml:space="preserve">ршеннолетних </w:t>
            </w:r>
            <w:r w:rsidR="00AA739C">
              <w:rPr>
                <w:rStyle w:val="FontStyle15"/>
                <w:sz w:val="20"/>
                <w:szCs w:val="20"/>
                <w:lang w:eastAsia="en-US"/>
              </w:rPr>
              <w:br/>
              <w:t>и защите их прав 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дминистрации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F24A39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Оказание адресной помощи семьям и детям, находящимся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социально-опасном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по обеспечению деятельности комиссии по делам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>несове</w:t>
            </w:r>
            <w:r w:rsidR="00AA739C">
              <w:rPr>
                <w:rStyle w:val="FontStyle15"/>
                <w:sz w:val="20"/>
                <w:szCs w:val="20"/>
                <w:lang w:eastAsia="en-US"/>
              </w:rPr>
              <w:t xml:space="preserve">ршеннолетних </w:t>
            </w:r>
            <w:r w:rsidR="00AA739C">
              <w:rPr>
                <w:rStyle w:val="FontStyle15"/>
                <w:sz w:val="20"/>
                <w:szCs w:val="20"/>
                <w:lang w:eastAsia="en-US"/>
              </w:rPr>
              <w:br/>
              <w:t>и защите их прав 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дминистрации Златоустовского городского округа),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работы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правовому просвещению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проведении мероприятий </w:t>
            </w:r>
            <w:r w:rsidR="00F24A3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профилактике употребления психоактивных веществ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алкоголя в семьях,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находящихся в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Принятие мер по созданию клубных формирований, спортивных секций, интернет-залов, кружков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(в том числе, работающих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бесплатной основе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для малообеспеченных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социально незащищенных категорий граждан)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 Управление культуры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проведении мероприятий </w:t>
            </w:r>
            <w:r w:rsidR="00F24A3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профилактике пьянства, алкоголизма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асоциального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 Управление культуры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классных часов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профилактике пьянства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алкоголизма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для обучающихся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общеобразовательных учреждениях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 Управление культуры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совместных проверок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объектов торговли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на предмет выявления фактов реализации алкогольной продукции несовершеннолетним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по обеспечению деятельности комиссии по делам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>несове</w:t>
            </w:r>
            <w:r w:rsidR="00864939">
              <w:rPr>
                <w:rStyle w:val="FontStyle15"/>
                <w:sz w:val="20"/>
                <w:szCs w:val="20"/>
                <w:lang w:eastAsia="en-US"/>
              </w:rPr>
              <w:t>ршеннолетних</w:t>
            </w:r>
            <w:r w:rsidR="00864939">
              <w:rPr>
                <w:rStyle w:val="FontStyle15"/>
                <w:sz w:val="20"/>
                <w:szCs w:val="20"/>
                <w:lang w:eastAsia="en-US"/>
              </w:rPr>
              <w:br/>
              <w:t xml:space="preserve"> и защите их прав 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дминистрации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Проведение комплексных социальных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физкультурно- оздоровительных мероприятий и акций, направленных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на пропаганду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тренингов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профилактике социально значимых заболеваний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(ВИЧ-инфекции, зависимостей), негативных явлений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отклоняющегося поведения среди подростков «группы социального риска»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Распространение наглядной агитации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и пропагандистских материалов (листовки, памятки, брошюры, плакаты), а также размещение социальной рекламы, направленных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на формирование здорового образа жизни, профилактику совершения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10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Размещение социальной рекламы, направленной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нетерпимое отношение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к правонарушениям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на пропаганду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Пропаганда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популяризация положительной информации и групп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социальной сети Интернет, способствующих самоопределению, самореализации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самозанятости подростков 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по обеспечению деятельности комиссии по делам несовершеннолетних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защите их прав </w:t>
            </w:r>
            <w:r w:rsidR="0011294E">
              <w:rPr>
                <w:rStyle w:val="FontStyle15"/>
                <w:sz w:val="20"/>
                <w:szCs w:val="20"/>
                <w:lang w:eastAsia="en-US"/>
              </w:rPr>
              <w:t>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дминистрации Златоустовского городского округа),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1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Пропаганда в средствах массовой информации положительного опыта участников и призеров Всероссийских конкурсов, фестивалей и олимпиад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рамках реализации собственных проектов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A233B1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Пресс-служба А</w:t>
            </w:r>
            <w:r w:rsidR="00533CB7" w:rsidRPr="00155D49">
              <w:rPr>
                <w:rStyle w:val="FontStyle15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1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Привлечение общественных объединений, религиозных организаций, видных общественных деятелей Златоустовского городского округа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к участию в мероприятиях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пропаганде здорового образа жизни, института семьи и других морально-нравственных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A233B1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Style w:val="FontStyle15"/>
                <w:sz w:val="20"/>
                <w:szCs w:val="20"/>
                <w:lang w:eastAsia="en-US"/>
              </w:rPr>
              <w:t>Организационное управление А</w:t>
            </w:r>
            <w:r w:rsidR="00533CB7" w:rsidRPr="00155D49">
              <w:rPr>
                <w:rStyle w:val="FontStyle15"/>
                <w:sz w:val="20"/>
                <w:szCs w:val="20"/>
                <w:lang w:eastAsia="en-US"/>
              </w:rPr>
              <w:t>дминистрации 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4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Поддержка и развитие волонтерского движения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пропаганде здорового образа жизни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профилактике рискованного поведения среди подростков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волонтерской деятельности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проведении мероприятий </w:t>
            </w:r>
            <w:r w:rsidR="00F364D5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профилактике употребления психоактивных веществ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алкоголя в семьях, находящихся в трудной жизненной ситуации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социально опасном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Изготовление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размещение печатной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2024-2027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228,0</w:t>
            </w:r>
          </w:p>
        </w:tc>
      </w:tr>
      <w:tr w:rsidR="005C30AD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AD" w:rsidRPr="00155D49" w:rsidRDefault="005C30AD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AD" w:rsidRPr="00155D49" w:rsidRDefault="005C30AD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творческих конкурсов по разработке профилактических и агитационных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AD" w:rsidRPr="005C30AD" w:rsidRDefault="005C30AD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C30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AD" w:rsidRPr="00155D49" w:rsidRDefault="005C30AD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AD" w:rsidRPr="00155D49" w:rsidRDefault="005C30AD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AD" w:rsidRPr="00155D49" w:rsidRDefault="005C30AD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AD" w:rsidRPr="00155D49" w:rsidRDefault="005C30AD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AD" w:rsidRPr="00155D49" w:rsidRDefault="005C30AD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AD" w:rsidRPr="00155D49" w:rsidRDefault="005C30AD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AD" w:rsidRPr="00155D49" w:rsidRDefault="005C30AD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AD" w:rsidRPr="00155D49" w:rsidRDefault="005C30AD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AD" w:rsidRPr="00155D49" w:rsidRDefault="005C30AD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7,0</w:t>
            </w: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</w:t>
            </w:r>
            <w:r w:rsidR="00A2394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Организация межведомственного взаимодействия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по вопросам, касающимся профилактики преступлений, совершаемых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с использованием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-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</w:t>
            </w:r>
            <w:r w:rsidR="00A2394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4"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на официальных сайтах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и интернет-страницах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в социальных сетях материалов по теме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lastRenderedPageBreak/>
              <w:t>«Профилактика преступлений в сфере информационно-телекоммуникационных технологий»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Структурные подразделения</w:t>
            </w:r>
          </w:p>
          <w:p w:rsidR="00533CB7" w:rsidRPr="00155D49" w:rsidRDefault="007A77BD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 подведомственные учреждения А</w:t>
            </w:r>
            <w:r w:rsidR="00533CB7"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</w:t>
            </w:r>
            <w:r w:rsidR="00A2394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4"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Информирование населения через средства массовой информации Златоустовского городского округа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о способах предотвращения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и профилактики </w:t>
            </w:r>
            <w:r w:rsidR="00F364D5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</w:t>
            </w:r>
            <w:r w:rsidR="00A2394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информирования граждан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парках и скверах округа,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>а также при проведении спортивных мероприятий путем трансляции аудиороликов по теме «Как не стать жертвой мошенников»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</w:t>
            </w:r>
            <w:r w:rsidR="00A2394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информирования пассажиров общественного транспорта через воспроизведение аудио роликов, направленных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профилактику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унитарное предприятие «Автохозяйство администрации Златоустовского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</w:t>
            </w:r>
            <w:r w:rsidR="00A2394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 трудовых коллективах информационных мероприятий, направленных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повышение правовой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финансовой грамотности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сфере предупреждения преступлений, совершаемых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>с использованием информационно- телекоммуникационных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Структурные подразделения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подведомственные </w:t>
            </w:r>
            <w:r w:rsidR="00F81C9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учреждения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</w:t>
            </w:r>
            <w:r w:rsidR="00A2394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бесед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гражданами по месту жительства на тему предупреждения 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</w:t>
            </w:r>
            <w:r w:rsidR="00A2394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в общеобразовательных учреждениях, </w:t>
            </w:r>
            <w:r w:rsidRPr="00155D49">
              <w:rPr>
                <w:rFonts w:ascii="Times New Roman" w:hAnsi="Times New Roman"/>
                <w:color w:val="202122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155D49">
              <w:rPr>
                <w:rFonts w:ascii="Times New Roman" w:hAnsi="Times New Roman"/>
                <w:iCs/>
                <w:color w:val="202122"/>
                <w:sz w:val="20"/>
                <w:szCs w:val="20"/>
                <w:shd w:val="clear" w:color="auto" w:fill="FFFFFF"/>
              </w:rPr>
              <w:t xml:space="preserve">среднего профессионального образования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и высших учебных заведениях округа разъяснительных мероприятий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по профилактике краж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и мошенничеств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с использованием средств связи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Государственное бюджетное профессиональное образовательное учреждение «Златоустовский индустриальный колледж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им. П.П. Аносова»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Государственное бюджетное образовательное учреждение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профессиональная образовательная организация «Златоустовский техникум технологии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экономики»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Филиал федерального государственного автономного образовательного учреждения высшего образования «Южно-Уральский государственный университет (национальный исследовательский университет)» в г. Златоусте </w:t>
            </w:r>
            <w:r w:rsidRPr="00155D4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</w:t>
            </w:r>
            <w:r w:rsidR="00A2394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F364D5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Проведение творческих конкурсов по разработке профилактических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и агитационных материалов, содержащих разъяснения о схемах совершения телефонных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и «Интернет» мошенничеств. Освещение итогов конкурса в СМИ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</w:t>
            </w:r>
            <w:r w:rsidR="00A2394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Оказание содействия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в совершенствовании системы обмена информацией о лицах, освобождаемых из мест лишения свободы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следующих к месту назначения </w:t>
            </w:r>
            <w:r w:rsidR="00F364D5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или проживания, осуществление за ними последующего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</w:t>
            </w:r>
            <w:r w:rsidR="00A2394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совещаний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с представителями предприятий и организаций Златоустовского городского округа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рассмотрению вопроса заключения трудовых соглашений с лицами, ранее судимыми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освободившимися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из мест лишения свободы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Эконо</w:t>
            </w:r>
            <w:r w:rsidR="00F81C9A">
              <w:rPr>
                <w:rFonts w:ascii="Times New Roman" w:hAnsi="Times New Roman"/>
                <w:sz w:val="20"/>
                <w:szCs w:val="20"/>
                <w:lang w:eastAsia="en-US"/>
              </w:rPr>
              <w:t>мическое управление 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дминистрации </w:t>
            </w:r>
            <w:r w:rsidRPr="00155D49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533CB7" w:rsidRPr="00155D49" w:rsidRDefault="00F81C9A" w:rsidP="00533CB7">
            <w:pPr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Организационное управление А</w:t>
            </w:r>
            <w:r w:rsidR="00533CB7"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дминистрации </w:t>
            </w:r>
            <w:r w:rsidR="00533CB7" w:rsidRPr="00155D49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Областное казенное учреждение «Центр занятости населения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 xml:space="preserve">города Златоуста»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  <w:t>по Челябинской области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</w:t>
            </w:r>
            <w:r w:rsidR="00A2394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информационно-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консультационных встреч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вопросам содействия занятости с гражданами, освобожденными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из учреждений исполнения наказаний, для обеспечения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их социальной адаптации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на рынке труда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содействия трудоустройству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Администрация Златоустовского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405B89" w:rsidP="00533CB7">
            <w:pPr>
              <w:spacing w:after="0" w:line="240" w:lineRule="atLeast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Организационное управление А</w:t>
            </w:r>
            <w:r w:rsidR="00533CB7"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дминистрации </w:t>
            </w:r>
            <w:r w:rsidR="00533CB7" w:rsidRPr="00155D49">
              <w:rPr>
                <w:rStyle w:val="FontStyle15"/>
                <w:sz w:val="20"/>
                <w:szCs w:val="20"/>
                <w:lang w:eastAsia="en-US"/>
              </w:rPr>
              <w:lastRenderedPageBreak/>
              <w:t>Златоустовского городского округа,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533CB7" w:rsidRPr="00155D49" w:rsidRDefault="00533CB7" w:rsidP="00533CB7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Областное казенное учреждение «Центр занятости населения города Златоуста» </w:t>
            </w:r>
            <w:r w:rsidRPr="00155D49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F364D5">
              <w:rPr>
                <w:rFonts w:ascii="Times New Roman" w:hAnsi="Times New Roman"/>
                <w:sz w:val="20"/>
                <w:szCs w:val="20"/>
              </w:rPr>
              <w:br/>
            </w:r>
            <w:r w:rsidRPr="00155D49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155D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D49">
              <w:rPr>
                <w:rFonts w:ascii="Times New Roman" w:hAnsi="Times New Roman"/>
                <w:sz w:val="20"/>
                <w:szCs w:val="20"/>
              </w:rPr>
              <w:t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1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</w:t>
            </w:r>
            <w:r w:rsidR="00A2394F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</w:t>
            </w:r>
            <w:r w:rsidR="005A255B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Предоставление гражданам, освободившимся из мест лишения свободы социальных услуг </w:t>
            </w: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условиях временного приюта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49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3CB7" w:rsidRPr="00155D49" w:rsidTr="00533CB7">
        <w:trPr>
          <w:trHeight w:val="33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13 330,7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14 670,3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1422D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17 541,7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1422D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</w:t>
            </w:r>
            <w:r w:rsidR="001422D4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 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</w:t>
            </w:r>
            <w:r w:rsidR="001422D4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 </w:t>
            </w: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68</w:t>
            </w:r>
            <w:r w:rsidR="001422D4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1422D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72 902,7</w:t>
            </w:r>
          </w:p>
        </w:tc>
      </w:tr>
      <w:tr w:rsidR="00533CB7" w:rsidRPr="00155D49" w:rsidTr="00533CB7">
        <w:trPr>
          <w:trHeight w:val="29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7C1F10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1422D4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 220,23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1422D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1 757,03</w:t>
            </w:r>
          </w:p>
        </w:tc>
      </w:tr>
      <w:tr w:rsidR="00533CB7" w:rsidRPr="00155D49" w:rsidTr="00533CB7">
        <w:trPr>
          <w:trHeight w:val="33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13 454,9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eastAsia="en-US"/>
              </w:rPr>
            </w:pPr>
            <w:r w:rsidRPr="00155D49">
              <w:rPr>
                <w:rFonts w:ascii="Times New Roman" w:hAnsi="Times New Roman"/>
                <w:sz w:val="20"/>
                <w:szCs w:val="20"/>
                <w:lang w:eastAsia="en-US"/>
              </w:rPr>
              <w:t>14 807,4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7C1F10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155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  <w:r w:rsidR="001422D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761,93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155D49" w:rsidRDefault="001422D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13 817,75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1422D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13 817,75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155D49" w:rsidRDefault="001422D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74 659,73</w:t>
            </w:r>
          </w:p>
        </w:tc>
      </w:tr>
    </w:tbl>
    <w:p w:rsidR="00533CB7" w:rsidRPr="00533CB7" w:rsidRDefault="00533CB7" w:rsidP="00533CB7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R="00533CB7" w:rsidRPr="00533CB7" w:rsidSect="00E00A28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D16" w:rsidRDefault="004B4D16" w:rsidP="008A5B07">
      <w:pPr>
        <w:spacing w:after="0" w:line="240" w:lineRule="auto"/>
      </w:pPr>
      <w:r>
        <w:separator/>
      </w:r>
    </w:p>
  </w:endnote>
  <w:endnote w:type="continuationSeparator" w:id="1">
    <w:p w:rsidR="004B4D16" w:rsidRDefault="004B4D16" w:rsidP="008A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37" w:rsidRPr="0075688C" w:rsidRDefault="00ED0837" w:rsidP="0075688C">
    <w:pPr>
      <w:pStyle w:val="af0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D16" w:rsidRDefault="004B4D16" w:rsidP="008A5B07">
      <w:pPr>
        <w:spacing w:after="0" w:line="240" w:lineRule="auto"/>
      </w:pPr>
      <w:r>
        <w:separator/>
      </w:r>
    </w:p>
  </w:footnote>
  <w:footnote w:type="continuationSeparator" w:id="1">
    <w:p w:rsidR="004B4D16" w:rsidRDefault="004B4D16" w:rsidP="008A5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579"/>
    <w:multiLevelType w:val="hybridMultilevel"/>
    <w:tmpl w:val="9A6A6C54"/>
    <w:lvl w:ilvl="0" w:tplc="F5FED22C">
      <w:start w:val="2023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4FF5A88"/>
    <w:multiLevelType w:val="hybridMultilevel"/>
    <w:tmpl w:val="F158797C"/>
    <w:lvl w:ilvl="0" w:tplc="431C1AAE">
      <w:start w:val="2027"/>
      <w:numFmt w:val="decimal"/>
      <w:lvlText w:val="%1"/>
      <w:lvlJc w:val="left"/>
      <w:pPr>
        <w:ind w:left="34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08747938"/>
    <w:multiLevelType w:val="hybridMultilevel"/>
    <w:tmpl w:val="9D3C9FB0"/>
    <w:lvl w:ilvl="0" w:tplc="CC043272">
      <w:start w:val="2026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D5D2669"/>
    <w:multiLevelType w:val="hybridMultilevel"/>
    <w:tmpl w:val="4D62F818"/>
    <w:lvl w:ilvl="0" w:tplc="D3D40926">
      <w:start w:val="2025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3AD11C9F"/>
    <w:multiLevelType w:val="hybridMultilevel"/>
    <w:tmpl w:val="C2968840"/>
    <w:lvl w:ilvl="0" w:tplc="63203EA6">
      <w:start w:val="2024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0344"/>
    <w:multiLevelType w:val="hybridMultilevel"/>
    <w:tmpl w:val="A73047FA"/>
    <w:lvl w:ilvl="0" w:tplc="36E0948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75E77FB4"/>
    <w:multiLevelType w:val="hybridMultilevel"/>
    <w:tmpl w:val="A0A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40F2F"/>
    <w:multiLevelType w:val="hybridMultilevel"/>
    <w:tmpl w:val="093C7D18"/>
    <w:lvl w:ilvl="0" w:tplc="5D6A1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6DA"/>
    <w:rsid w:val="00001301"/>
    <w:rsid w:val="00010951"/>
    <w:rsid w:val="00013413"/>
    <w:rsid w:val="000150D1"/>
    <w:rsid w:val="000234BF"/>
    <w:rsid w:val="00026254"/>
    <w:rsid w:val="000271F0"/>
    <w:rsid w:val="000276E2"/>
    <w:rsid w:val="00034EC9"/>
    <w:rsid w:val="00036C7A"/>
    <w:rsid w:val="00042AA1"/>
    <w:rsid w:val="0004316B"/>
    <w:rsid w:val="0005662A"/>
    <w:rsid w:val="000779D9"/>
    <w:rsid w:val="000842FF"/>
    <w:rsid w:val="00085459"/>
    <w:rsid w:val="00091470"/>
    <w:rsid w:val="00092AE9"/>
    <w:rsid w:val="000A0A33"/>
    <w:rsid w:val="000A3064"/>
    <w:rsid w:val="000A3493"/>
    <w:rsid w:val="000B4E1D"/>
    <w:rsid w:val="000C2516"/>
    <w:rsid w:val="000C5BC9"/>
    <w:rsid w:val="000D3806"/>
    <w:rsid w:val="000D49CB"/>
    <w:rsid w:val="000D76DB"/>
    <w:rsid w:val="000E1D76"/>
    <w:rsid w:val="000E528F"/>
    <w:rsid w:val="000E5802"/>
    <w:rsid w:val="000F2ED0"/>
    <w:rsid w:val="0010518D"/>
    <w:rsid w:val="00106521"/>
    <w:rsid w:val="0011294E"/>
    <w:rsid w:val="00112BC1"/>
    <w:rsid w:val="00124E9B"/>
    <w:rsid w:val="00125641"/>
    <w:rsid w:val="00140173"/>
    <w:rsid w:val="001422D4"/>
    <w:rsid w:val="00147E23"/>
    <w:rsid w:val="00152254"/>
    <w:rsid w:val="00155D49"/>
    <w:rsid w:val="001568E0"/>
    <w:rsid w:val="00157974"/>
    <w:rsid w:val="0016018F"/>
    <w:rsid w:val="00164742"/>
    <w:rsid w:val="00170617"/>
    <w:rsid w:val="00170FCB"/>
    <w:rsid w:val="00172387"/>
    <w:rsid w:val="001734D7"/>
    <w:rsid w:val="0017532C"/>
    <w:rsid w:val="00185666"/>
    <w:rsid w:val="001910DC"/>
    <w:rsid w:val="001A0A9B"/>
    <w:rsid w:val="001A2A7E"/>
    <w:rsid w:val="001A2E34"/>
    <w:rsid w:val="001A61F8"/>
    <w:rsid w:val="001A7F4E"/>
    <w:rsid w:val="001B077A"/>
    <w:rsid w:val="001B32E6"/>
    <w:rsid w:val="001C020C"/>
    <w:rsid w:val="001C41F9"/>
    <w:rsid w:val="001D3E2C"/>
    <w:rsid w:val="001D52C0"/>
    <w:rsid w:val="001D76B2"/>
    <w:rsid w:val="001E7C5E"/>
    <w:rsid w:val="001F31C3"/>
    <w:rsid w:val="001F430A"/>
    <w:rsid w:val="001F4F18"/>
    <w:rsid w:val="001F579C"/>
    <w:rsid w:val="001F6DB4"/>
    <w:rsid w:val="00201667"/>
    <w:rsid w:val="00201ED1"/>
    <w:rsid w:val="00202BEB"/>
    <w:rsid w:val="00206087"/>
    <w:rsid w:val="00221BAD"/>
    <w:rsid w:val="002314ED"/>
    <w:rsid w:val="0025557E"/>
    <w:rsid w:val="00262B5C"/>
    <w:rsid w:val="0026468A"/>
    <w:rsid w:val="00265D7C"/>
    <w:rsid w:val="00270C4B"/>
    <w:rsid w:val="00284558"/>
    <w:rsid w:val="0029064F"/>
    <w:rsid w:val="002A3784"/>
    <w:rsid w:val="002A4108"/>
    <w:rsid w:val="002D15C1"/>
    <w:rsid w:val="002D198B"/>
    <w:rsid w:val="002F09BE"/>
    <w:rsid w:val="002F0AC0"/>
    <w:rsid w:val="002F193E"/>
    <w:rsid w:val="002F25B6"/>
    <w:rsid w:val="002F2635"/>
    <w:rsid w:val="002F55A9"/>
    <w:rsid w:val="002F6632"/>
    <w:rsid w:val="002F76F3"/>
    <w:rsid w:val="00302C42"/>
    <w:rsid w:val="00311E76"/>
    <w:rsid w:val="00312079"/>
    <w:rsid w:val="00321C7D"/>
    <w:rsid w:val="0032417A"/>
    <w:rsid w:val="00353495"/>
    <w:rsid w:val="00357B44"/>
    <w:rsid w:val="00366C25"/>
    <w:rsid w:val="00376370"/>
    <w:rsid w:val="00377643"/>
    <w:rsid w:val="00377A6C"/>
    <w:rsid w:val="003835CC"/>
    <w:rsid w:val="003855A5"/>
    <w:rsid w:val="00386E0B"/>
    <w:rsid w:val="003913BD"/>
    <w:rsid w:val="00396551"/>
    <w:rsid w:val="003A4401"/>
    <w:rsid w:val="003A5ED9"/>
    <w:rsid w:val="003D0096"/>
    <w:rsid w:val="003D023B"/>
    <w:rsid w:val="003D07F1"/>
    <w:rsid w:val="003D64DC"/>
    <w:rsid w:val="003D6536"/>
    <w:rsid w:val="003F287E"/>
    <w:rsid w:val="003F4F78"/>
    <w:rsid w:val="00400FFF"/>
    <w:rsid w:val="00405B89"/>
    <w:rsid w:val="00406700"/>
    <w:rsid w:val="00411375"/>
    <w:rsid w:val="00411B73"/>
    <w:rsid w:val="00414BC6"/>
    <w:rsid w:val="00426EB3"/>
    <w:rsid w:val="0044022B"/>
    <w:rsid w:val="00442BDE"/>
    <w:rsid w:val="004442AC"/>
    <w:rsid w:val="004643D1"/>
    <w:rsid w:val="00471AAE"/>
    <w:rsid w:val="00472968"/>
    <w:rsid w:val="00476F0E"/>
    <w:rsid w:val="00477B3D"/>
    <w:rsid w:val="00484588"/>
    <w:rsid w:val="0048731C"/>
    <w:rsid w:val="00497AFB"/>
    <w:rsid w:val="004A5344"/>
    <w:rsid w:val="004A6899"/>
    <w:rsid w:val="004B2387"/>
    <w:rsid w:val="004B4D16"/>
    <w:rsid w:val="004C3CBF"/>
    <w:rsid w:val="004C3F26"/>
    <w:rsid w:val="004C536C"/>
    <w:rsid w:val="004D03C6"/>
    <w:rsid w:val="004D1A9E"/>
    <w:rsid w:val="004D1B04"/>
    <w:rsid w:val="004E4B4F"/>
    <w:rsid w:val="004E78C6"/>
    <w:rsid w:val="004F2EAE"/>
    <w:rsid w:val="00501E5C"/>
    <w:rsid w:val="0051267F"/>
    <w:rsid w:val="00512923"/>
    <w:rsid w:val="00516A1C"/>
    <w:rsid w:val="00522D32"/>
    <w:rsid w:val="00522F5C"/>
    <w:rsid w:val="005254DF"/>
    <w:rsid w:val="00530ABF"/>
    <w:rsid w:val="00533CB7"/>
    <w:rsid w:val="005356E9"/>
    <w:rsid w:val="005432B7"/>
    <w:rsid w:val="00585D3F"/>
    <w:rsid w:val="00587E1C"/>
    <w:rsid w:val="00592C54"/>
    <w:rsid w:val="005A255B"/>
    <w:rsid w:val="005B1759"/>
    <w:rsid w:val="005B1A9E"/>
    <w:rsid w:val="005C0539"/>
    <w:rsid w:val="005C1881"/>
    <w:rsid w:val="005C30AD"/>
    <w:rsid w:val="005C6EFE"/>
    <w:rsid w:val="005F28EE"/>
    <w:rsid w:val="005F5DE9"/>
    <w:rsid w:val="005F7E44"/>
    <w:rsid w:val="00603A0B"/>
    <w:rsid w:val="00605676"/>
    <w:rsid w:val="00606DEA"/>
    <w:rsid w:val="00611E20"/>
    <w:rsid w:val="00612531"/>
    <w:rsid w:val="00620994"/>
    <w:rsid w:val="006250F1"/>
    <w:rsid w:val="0062513C"/>
    <w:rsid w:val="00630222"/>
    <w:rsid w:val="006406F1"/>
    <w:rsid w:val="006516D4"/>
    <w:rsid w:val="0065648B"/>
    <w:rsid w:val="00663DA9"/>
    <w:rsid w:val="006643F8"/>
    <w:rsid w:val="00664717"/>
    <w:rsid w:val="006A0032"/>
    <w:rsid w:val="006A2522"/>
    <w:rsid w:val="006D144F"/>
    <w:rsid w:val="006F01AF"/>
    <w:rsid w:val="00701266"/>
    <w:rsid w:val="00701DD5"/>
    <w:rsid w:val="007064D8"/>
    <w:rsid w:val="00706AEE"/>
    <w:rsid w:val="00707F70"/>
    <w:rsid w:val="00720316"/>
    <w:rsid w:val="00724E4C"/>
    <w:rsid w:val="00725D72"/>
    <w:rsid w:val="0073129C"/>
    <w:rsid w:val="00735507"/>
    <w:rsid w:val="00735E94"/>
    <w:rsid w:val="00740547"/>
    <w:rsid w:val="0075688C"/>
    <w:rsid w:val="00771463"/>
    <w:rsid w:val="00785403"/>
    <w:rsid w:val="00791765"/>
    <w:rsid w:val="007926A3"/>
    <w:rsid w:val="007A1915"/>
    <w:rsid w:val="007A1C71"/>
    <w:rsid w:val="007A3A95"/>
    <w:rsid w:val="007A5FBF"/>
    <w:rsid w:val="007A77BD"/>
    <w:rsid w:val="007B3DEA"/>
    <w:rsid w:val="007C1F10"/>
    <w:rsid w:val="007C5B07"/>
    <w:rsid w:val="007E1BB1"/>
    <w:rsid w:val="007E3F2C"/>
    <w:rsid w:val="007E50DC"/>
    <w:rsid w:val="007E5476"/>
    <w:rsid w:val="007E5875"/>
    <w:rsid w:val="007E5A50"/>
    <w:rsid w:val="007F3B94"/>
    <w:rsid w:val="00802E3D"/>
    <w:rsid w:val="00804737"/>
    <w:rsid w:val="008156DA"/>
    <w:rsid w:val="0083399F"/>
    <w:rsid w:val="00835FC0"/>
    <w:rsid w:val="008465A4"/>
    <w:rsid w:val="008630B1"/>
    <w:rsid w:val="00864939"/>
    <w:rsid w:val="0086521A"/>
    <w:rsid w:val="0087234B"/>
    <w:rsid w:val="00881614"/>
    <w:rsid w:val="008904A2"/>
    <w:rsid w:val="008A5B07"/>
    <w:rsid w:val="008A67D6"/>
    <w:rsid w:val="008B1581"/>
    <w:rsid w:val="008B1587"/>
    <w:rsid w:val="008C1BF8"/>
    <w:rsid w:val="008C4296"/>
    <w:rsid w:val="008C5D9C"/>
    <w:rsid w:val="008C6C9B"/>
    <w:rsid w:val="008C6CFD"/>
    <w:rsid w:val="008D3776"/>
    <w:rsid w:val="008D3D5B"/>
    <w:rsid w:val="008E5590"/>
    <w:rsid w:val="008E58A4"/>
    <w:rsid w:val="008F42FB"/>
    <w:rsid w:val="00905B2E"/>
    <w:rsid w:val="00911162"/>
    <w:rsid w:val="009317EF"/>
    <w:rsid w:val="009329BB"/>
    <w:rsid w:val="0093786D"/>
    <w:rsid w:val="00943042"/>
    <w:rsid w:val="009436EE"/>
    <w:rsid w:val="00946AF2"/>
    <w:rsid w:val="00947E19"/>
    <w:rsid w:val="00955B9C"/>
    <w:rsid w:val="009563D3"/>
    <w:rsid w:val="00956C75"/>
    <w:rsid w:val="00960919"/>
    <w:rsid w:val="0096138F"/>
    <w:rsid w:val="00966E92"/>
    <w:rsid w:val="0097126C"/>
    <w:rsid w:val="00971E25"/>
    <w:rsid w:val="00975F01"/>
    <w:rsid w:val="00977990"/>
    <w:rsid w:val="00984008"/>
    <w:rsid w:val="009A02C4"/>
    <w:rsid w:val="009A58DA"/>
    <w:rsid w:val="009A59B1"/>
    <w:rsid w:val="009B0229"/>
    <w:rsid w:val="009B6342"/>
    <w:rsid w:val="009C19AD"/>
    <w:rsid w:val="009E22DE"/>
    <w:rsid w:val="009E2D1C"/>
    <w:rsid w:val="009E30D7"/>
    <w:rsid w:val="009E6A2D"/>
    <w:rsid w:val="00A00274"/>
    <w:rsid w:val="00A00A66"/>
    <w:rsid w:val="00A03F3F"/>
    <w:rsid w:val="00A11EE3"/>
    <w:rsid w:val="00A12194"/>
    <w:rsid w:val="00A16F88"/>
    <w:rsid w:val="00A233B1"/>
    <w:rsid w:val="00A236EF"/>
    <w:rsid w:val="00A2394F"/>
    <w:rsid w:val="00A271C6"/>
    <w:rsid w:val="00A50B3C"/>
    <w:rsid w:val="00A522DB"/>
    <w:rsid w:val="00A77B4F"/>
    <w:rsid w:val="00A80BE4"/>
    <w:rsid w:val="00A8734F"/>
    <w:rsid w:val="00A8799A"/>
    <w:rsid w:val="00A92013"/>
    <w:rsid w:val="00A9572F"/>
    <w:rsid w:val="00AA0EA6"/>
    <w:rsid w:val="00AA3917"/>
    <w:rsid w:val="00AA739C"/>
    <w:rsid w:val="00AB143B"/>
    <w:rsid w:val="00AB4723"/>
    <w:rsid w:val="00AB61E6"/>
    <w:rsid w:val="00AB6E7E"/>
    <w:rsid w:val="00AB7205"/>
    <w:rsid w:val="00AB76EA"/>
    <w:rsid w:val="00AC4448"/>
    <w:rsid w:val="00AD51D2"/>
    <w:rsid w:val="00AE138F"/>
    <w:rsid w:val="00AE2240"/>
    <w:rsid w:val="00AF359F"/>
    <w:rsid w:val="00B00488"/>
    <w:rsid w:val="00B05625"/>
    <w:rsid w:val="00B1165C"/>
    <w:rsid w:val="00B12D49"/>
    <w:rsid w:val="00B20709"/>
    <w:rsid w:val="00B20896"/>
    <w:rsid w:val="00B26801"/>
    <w:rsid w:val="00B36304"/>
    <w:rsid w:val="00B46986"/>
    <w:rsid w:val="00B5177E"/>
    <w:rsid w:val="00B53C66"/>
    <w:rsid w:val="00B565DC"/>
    <w:rsid w:val="00B644EA"/>
    <w:rsid w:val="00B67F39"/>
    <w:rsid w:val="00B8159E"/>
    <w:rsid w:val="00BA03BA"/>
    <w:rsid w:val="00BA258F"/>
    <w:rsid w:val="00BA59C5"/>
    <w:rsid w:val="00BB15F7"/>
    <w:rsid w:val="00BB38C4"/>
    <w:rsid w:val="00BB5B3C"/>
    <w:rsid w:val="00BC0563"/>
    <w:rsid w:val="00BC4872"/>
    <w:rsid w:val="00BE0949"/>
    <w:rsid w:val="00BE2EF1"/>
    <w:rsid w:val="00C01FBD"/>
    <w:rsid w:val="00C02BE2"/>
    <w:rsid w:val="00C062B7"/>
    <w:rsid w:val="00C10EB8"/>
    <w:rsid w:val="00C1798F"/>
    <w:rsid w:val="00C24ABD"/>
    <w:rsid w:val="00C35D54"/>
    <w:rsid w:val="00C37C81"/>
    <w:rsid w:val="00C41945"/>
    <w:rsid w:val="00C45200"/>
    <w:rsid w:val="00C523E3"/>
    <w:rsid w:val="00C5551E"/>
    <w:rsid w:val="00C9165E"/>
    <w:rsid w:val="00C93E27"/>
    <w:rsid w:val="00CA2E3A"/>
    <w:rsid w:val="00CA3DB1"/>
    <w:rsid w:val="00CB70C3"/>
    <w:rsid w:val="00CC1713"/>
    <w:rsid w:val="00CC36F9"/>
    <w:rsid w:val="00CD24EA"/>
    <w:rsid w:val="00CE2107"/>
    <w:rsid w:val="00CE38DF"/>
    <w:rsid w:val="00CE6E9D"/>
    <w:rsid w:val="00CE7753"/>
    <w:rsid w:val="00CF3E72"/>
    <w:rsid w:val="00CF6B8E"/>
    <w:rsid w:val="00D04A7D"/>
    <w:rsid w:val="00D1013F"/>
    <w:rsid w:val="00D101CF"/>
    <w:rsid w:val="00D24430"/>
    <w:rsid w:val="00D25602"/>
    <w:rsid w:val="00D358FB"/>
    <w:rsid w:val="00D43BFE"/>
    <w:rsid w:val="00D46DBA"/>
    <w:rsid w:val="00D475F5"/>
    <w:rsid w:val="00D528C2"/>
    <w:rsid w:val="00D55E77"/>
    <w:rsid w:val="00D72F1B"/>
    <w:rsid w:val="00D75960"/>
    <w:rsid w:val="00D847A6"/>
    <w:rsid w:val="00D907B8"/>
    <w:rsid w:val="00D97AF2"/>
    <w:rsid w:val="00DA0E09"/>
    <w:rsid w:val="00DA4629"/>
    <w:rsid w:val="00DA7A48"/>
    <w:rsid w:val="00DB21FB"/>
    <w:rsid w:val="00DB48D7"/>
    <w:rsid w:val="00DC3C8C"/>
    <w:rsid w:val="00DD214B"/>
    <w:rsid w:val="00DD22C6"/>
    <w:rsid w:val="00DD6506"/>
    <w:rsid w:val="00DE19CC"/>
    <w:rsid w:val="00DE21A1"/>
    <w:rsid w:val="00DE297C"/>
    <w:rsid w:val="00DF404E"/>
    <w:rsid w:val="00E00A28"/>
    <w:rsid w:val="00E04205"/>
    <w:rsid w:val="00E077B0"/>
    <w:rsid w:val="00E1334C"/>
    <w:rsid w:val="00E1403F"/>
    <w:rsid w:val="00E30FF2"/>
    <w:rsid w:val="00E33301"/>
    <w:rsid w:val="00E52705"/>
    <w:rsid w:val="00E53A2C"/>
    <w:rsid w:val="00E53ADE"/>
    <w:rsid w:val="00E55ABE"/>
    <w:rsid w:val="00E6379C"/>
    <w:rsid w:val="00E66EDA"/>
    <w:rsid w:val="00E9125B"/>
    <w:rsid w:val="00E9363F"/>
    <w:rsid w:val="00E96C19"/>
    <w:rsid w:val="00E97173"/>
    <w:rsid w:val="00EA3EBF"/>
    <w:rsid w:val="00EA4987"/>
    <w:rsid w:val="00EB3AB6"/>
    <w:rsid w:val="00EC44B9"/>
    <w:rsid w:val="00EC4AAB"/>
    <w:rsid w:val="00ED0837"/>
    <w:rsid w:val="00ED532A"/>
    <w:rsid w:val="00EE10D7"/>
    <w:rsid w:val="00EE588A"/>
    <w:rsid w:val="00EF1857"/>
    <w:rsid w:val="00EF1F1A"/>
    <w:rsid w:val="00EF6825"/>
    <w:rsid w:val="00EF7D32"/>
    <w:rsid w:val="00F13B04"/>
    <w:rsid w:val="00F24A39"/>
    <w:rsid w:val="00F364D5"/>
    <w:rsid w:val="00F42AF5"/>
    <w:rsid w:val="00F44A4F"/>
    <w:rsid w:val="00F5059E"/>
    <w:rsid w:val="00F55F35"/>
    <w:rsid w:val="00F606E3"/>
    <w:rsid w:val="00F63DE0"/>
    <w:rsid w:val="00F700E2"/>
    <w:rsid w:val="00F73703"/>
    <w:rsid w:val="00F779CF"/>
    <w:rsid w:val="00F8175F"/>
    <w:rsid w:val="00F81C9A"/>
    <w:rsid w:val="00F842DB"/>
    <w:rsid w:val="00F924BA"/>
    <w:rsid w:val="00FA0591"/>
    <w:rsid w:val="00FA193A"/>
    <w:rsid w:val="00FB60A5"/>
    <w:rsid w:val="00FB758E"/>
    <w:rsid w:val="00FC0705"/>
    <w:rsid w:val="00FC4314"/>
    <w:rsid w:val="00FC432E"/>
    <w:rsid w:val="00FD1633"/>
    <w:rsid w:val="00FD2882"/>
    <w:rsid w:val="00FE602B"/>
    <w:rsid w:val="00FF0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3CB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33CB7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C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3C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8C6C9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DD22C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unhideWhenUsed/>
    <w:rsid w:val="005F7E4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7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7E4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unhideWhenUsed/>
    <w:rsid w:val="005F7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F7E4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B0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B07"/>
    <w:rPr>
      <w:rFonts w:ascii="Calibri" w:eastAsia="Times New Roman" w:hAnsi="Calibri" w:cs="Times New Roman"/>
      <w:lang w:eastAsia="ru-RU"/>
    </w:rPr>
  </w:style>
  <w:style w:type="character" w:styleId="af2">
    <w:name w:val="Hyperlink"/>
    <w:rsid w:val="00533CB7"/>
    <w:rPr>
      <w:color w:val="0000FF"/>
      <w:u w:val="single"/>
    </w:rPr>
  </w:style>
  <w:style w:type="paragraph" w:styleId="af3">
    <w:name w:val="Revision"/>
    <w:hidden/>
    <w:rsid w:val="00533C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533CB7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1">
    <w:name w:val="s_1"/>
    <w:basedOn w:val="a"/>
    <w:rsid w:val="00533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533CB7"/>
    <w:rPr>
      <w:rFonts w:cs="Times New Roman"/>
      <w:color w:val="106BBE"/>
    </w:rPr>
  </w:style>
  <w:style w:type="paragraph" w:customStyle="1" w:styleId="af6">
    <w:name w:val="Информация о версии"/>
    <w:basedOn w:val="a"/>
    <w:next w:val="a"/>
    <w:uiPriority w:val="99"/>
    <w:rsid w:val="00533CB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7">
    <w:name w:val="Цветовое выделение"/>
    <w:uiPriority w:val="99"/>
    <w:rsid w:val="00533CB7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3CB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33CB7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C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3C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8C6C9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DD22C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unhideWhenUsed/>
    <w:rsid w:val="005F7E4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7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7E4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unhideWhenUsed/>
    <w:rsid w:val="005F7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F7E4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B0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B07"/>
    <w:rPr>
      <w:rFonts w:ascii="Calibri" w:eastAsia="Times New Roman" w:hAnsi="Calibri" w:cs="Times New Roman"/>
      <w:lang w:eastAsia="ru-RU"/>
    </w:rPr>
  </w:style>
  <w:style w:type="character" w:styleId="af2">
    <w:name w:val="Hyperlink"/>
    <w:rsid w:val="00533CB7"/>
    <w:rPr>
      <w:color w:val="0000FF"/>
      <w:u w:val="single"/>
    </w:rPr>
  </w:style>
  <w:style w:type="paragraph" w:styleId="af3">
    <w:name w:val="Revision"/>
    <w:hidden/>
    <w:rsid w:val="00533C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533CB7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1">
    <w:name w:val="s_1"/>
    <w:basedOn w:val="a"/>
    <w:rsid w:val="00533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533CB7"/>
    <w:rPr>
      <w:rFonts w:cs="Times New Roman"/>
      <w:color w:val="106BBE"/>
    </w:rPr>
  </w:style>
  <w:style w:type="paragraph" w:customStyle="1" w:styleId="af6">
    <w:name w:val="Информация о версии"/>
    <w:basedOn w:val="a"/>
    <w:next w:val="a"/>
    <w:uiPriority w:val="99"/>
    <w:rsid w:val="00533CB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7">
    <w:name w:val="Цветовое выделение"/>
    <w:uiPriority w:val="99"/>
    <w:rsid w:val="00533CB7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6A745-180B-40E6-91DA-E77C2451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4020</Words>
  <Characters>22915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gtihaa</cp:lastModifiedBy>
  <cp:revision>2</cp:revision>
  <cp:lastPrinted>2026-01-22T08:08:00Z</cp:lastPrinted>
  <dcterms:created xsi:type="dcterms:W3CDTF">2026-01-23T07:34:00Z</dcterms:created>
  <dcterms:modified xsi:type="dcterms:W3CDTF">2026-01-23T07:34:00Z</dcterms:modified>
</cp:coreProperties>
</file>